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404B" w14:textId="77777777" w:rsidR="00B74917" w:rsidRDefault="00B74917" w:rsidP="00B74917">
      <w:pPr>
        <w:spacing w:after="200" w:line="276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8"/>
          <w:szCs w:val="28"/>
          <w:lang w:eastAsia="en-US"/>
        </w:rPr>
        <w:t>ANEXO N°8:</w:t>
      </w:r>
    </w:p>
    <w:p w14:paraId="2CF3470D" w14:textId="77777777" w:rsidR="00B74917" w:rsidRPr="005B724B" w:rsidRDefault="00B74917" w:rsidP="00B74917">
      <w:pPr>
        <w:spacing w:after="200" w:line="276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4"/>
          <w:szCs w:val="24"/>
          <w:lang w:eastAsia="en-US"/>
        </w:rPr>
        <w:t>RANGO VALOR HORA PARTICIPANTE DE LOS CURSOS</w:t>
      </w:r>
      <w:r w:rsidRPr="005B724B">
        <w:rPr>
          <w:rFonts w:cs="Times New Roman"/>
          <w:b/>
          <w:sz w:val="28"/>
          <w:szCs w:val="28"/>
          <w:lang w:eastAsia="en-US"/>
        </w:rPr>
        <w:t>.</w:t>
      </w:r>
    </w:p>
    <w:p w14:paraId="0BF99458" w14:textId="77777777" w:rsidR="00B74917" w:rsidRPr="005B724B" w:rsidRDefault="00B74917" w:rsidP="00B74917">
      <w:pPr>
        <w:spacing w:after="200" w:line="276" w:lineRule="auto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El listado de cursos a licitar por cada OTIC se entregará clasificado según los siguientes tramos de Valor Hora Participante: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943"/>
        <w:gridCol w:w="2944"/>
      </w:tblGrid>
      <w:tr w:rsidR="00B74917" w:rsidRPr="005B724B" w14:paraId="700FD9DB" w14:textId="77777777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A68D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Tramos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13A3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VHP Mínimo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38B2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VHP Máximo</w:t>
            </w:r>
          </w:p>
        </w:tc>
      </w:tr>
      <w:tr w:rsidR="00B74917" w:rsidRPr="005B724B" w14:paraId="0D7AB424" w14:textId="77777777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948E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Tramo 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D7F0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2.</w:t>
            </w:r>
            <w:r>
              <w:rPr>
                <w:rFonts w:cs="Times New Roman"/>
                <w:lang w:eastAsia="en-US"/>
              </w:rPr>
              <w:t>640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EF8D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3.</w:t>
            </w:r>
            <w:r>
              <w:rPr>
                <w:rFonts w:cs="Times New Roman"/>
                <w:lang w:eastAsia="en-US"/>
              </w:rPr>
              <w:t>520</w:t>
            </w:r>
          </w:p>
        </w:tc>
      </w:tr>
      <w:tr w:rsidR="00B74917" w:rsidRPr="005B724B" w14:paraId="5F1BE416" w14:textId="77777777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7A3B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Tramo 2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0945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3.</w:t>
            </w:r>
            <w:r>
              <w:rPr>
                <w:rFonts w:cs="Times New Roman"/>
                <w:lang w:eastAsia="en-US"/>
              </w:rPr>
              <w:t>5</w:t>
            </w:r>
            <w:r w:rsidRPr="005B724B"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5BC2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4.</w:t>
            </w:r>
            <w:r>
              <w:rPr>
                <w:rFonts w:cs="Times New Roman"/>
                <w:lang w:eastAsia="en-US"/>
              </w:rPr>
              <w:t>650</w:t>
            </w:r>
          </w:p>
        </w:tc>
      </w:tr>
      <w:tr w:rsidR="00B74917" w:rsidRPr="005B724B" w14:paraId="2C254671" w14:textId="77777777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0C30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Tramo 3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725E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4.</w:t>
            </w:r>
            <w:r>
              <w:rPr>
                <w:rFonts w:cs="Times New Roman"/>
                <w:lang w:eastAsia="en-US"/>
              </w:rPr>
              <w:t>651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4D52" w14:textId="77777777"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5.</w:t>
            </w:r>
            <w:r>
              <w:rPr>
                <w:rFonts w:cs="Times New Roman"/>
                <w:lang w:eastAsia="en-US"/>
              </w:rPr>
              <w:t>815</w:t>
            </w:r>
          </w:p>
        </w:tc>
      </w:tr>
    </w:tbl>
    <w:p w14:paraId="2D0C1613" w14:textId="77777777" w:rsidR="00B74917" w:rsidRPr="005B724B" w:rsidRDefault="00B74917" w:rsidP="00B74917">
      <w:pPr>
        <w:spacing w:after="200" w:line="276" w:lineRule="auto"/>
        <w:jc w:val="both"/>
        <w:rPr>
          <w:rFonts w:cs="Times New Roman"/>
          <w:lang w:eastAsia="en-US"/>
        </w:rPr>
      </w:pPr>
    </w:p>
    <w:p w14:paraId="43B79325" w14:textId="77777777" w:rsidR="00B74917" w:rsidRDefault="00B74917" w:rsidP="00B74917">
      <w:pPr>
        <w:spacing w:after="120"/>
        <w:ind w:left="284"/>
        <w:jc w:val="both"/>
        <w:rPr>
          <w:rFonts w:eastAsiaTheme="minorHAnsi" w:cs="Times New Roman"/>
          <w:lang w:eastAsia="en-US"/>
        </w:rPr>
      </w:pPr>
      <w:r>
        <w:t>*El Valor Hora Participante (VHP) por curso que el proponente oferte, deberá estar en el tramo asignado al curso en el Plan de Capacitación y deberá encontrarse en el rango del tramo, que se detalla en este anexo.</w:t>
      </w:r>
      <w:r>
        <w:br w:type="page"/>
      </w:r>
    </w:p>
    <w:p w14:paraId="7494CDC7" w14:textId="77777777" w:rsidR="007A2532" w:rsidRDefault="007A2532"/>
    <w:sectPr w:rsidR="007A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17"/>
    <w:rsid w:val="00534519"/>
    <w:rsid w:val="007A2532"/>
    <w:rsid w:val="00B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5F5F"/>
  <w15:chartTrackingRefBased/>
  <w15:docId w15:val="{06A22770-D49D-4979-8E4C-E095FC2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4917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2020-12-03T12:25:00Z</dcterms:created>
  <dcterms:modified xsi:type="dcterms:W3CDTF">2020-12-03T12:25:00Z</dcterms:modified>
</cp:coreProperties>
</file>